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69071" w14:textId="1040CDA2" w:rsidR="007F0870" w:rsidRPr="00DA35DB" w:rsidRDefault="007F0870" w:rsidP="00DA35DB">
      <w:pPr>
        <w:spacing w:after="0" w:line="36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A35D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Zasady rekrutacji na rok szkolny </w:t>
      </w:r>
      <w:r w:rsidR="005E123D" w:rsidRPr="00DA35D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2023/2024</w:t>
      </w:r>
      <w:r w:rsidRPr="00DA35D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do publicznych przedszkoli oraz oddziałów przedszkolnych w szkołach podstawowych prowadzonych</w:t>
      </w:r>
    </w:p>
    <w:p w14:paraId="3421BED9" w14:textId="6B9123C8" w:rsidR="007F0870" w:rsidRDefault="007F0870" w:rsidP="00DA35DB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DA35D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przez Gminę i Miasto Nowe Skalmierzyce</w:t>
      </w:r>
    </w:p>
    <w:p w14:paraId="6D76D78E" w14:textId="77777777" w:rsidR="00DA35DB" w:rsidRPr="00DA35DB" w:rsidRDefault="00DA35DB" w:rsidP="00DA35DB">
      <w:pPr>
        <w:spacing w:after="0" w:line="36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0DA354A4" w14:textId="0E506B79" w:rsidR="007F0870" w:rsidRPr="00CB612F" w:rsidRDefault="007F0870" w:rsidP="00DA35DB">
      <w:pPr>
        <w:spacing w:after="0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 xml:space="preserve">Rekrutacja na rok szkolny </w:t>
      </w:r>
      <w:r w:rsidR="005E123D" w:rsidRPr="00CB612F">
        <w:rPr>
          <w:rFonts w:ascii="Tahoma" w:eastAsia="Times New Roman" w:hAnsi="Tahoma" w:cs="Tahoma"/>
          <w:color w:val="000000"/>
          <w:lang w:eastAsia="pl-PL"/>
        </w:rPr>
        <w:t>2023/2024</w:t>
      </w:r>
      <w:r w:rsidRPr="00CB612F">
        <w:rPr>
          <w:rFonts w:ascii="Tahoma" w:eastAsia="Times New Roman" w:hAnsi="Tahoma" w:cs="Tahoma"/>
          <w:color w:val="000000"/>
          <w:lang w:eastAsia="pl-PL"/>
        </w:rPr>
        <w:t xml:space="preserve"> do przedszkoli publicznych i oddziałów przedszkolnych w szkołach podstawowych, dla których organem prowadzącym jest gmina i miasto Nowe Skalmierzyce. </w:t>
      </w:r>
    </w:p>
    <w:p w14:paraId="4DF2C7D5" w14:textId="52E0082B" w:rsidR="007F0870" w:rsidRPr="00CB612F" w:rsidRDefault="007F0870" w:rsidP="00DA35D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Rekrutacja dzieci do przedszkoli publicznych i oddziałów przedsz</w:t>
      </w:r>
      <w:r w:rsidR="00DA35DB">
        <w:rPr>
          <w:rFonts w:ascii="Tahoma" w:eastAsia="Times New Roman" w:hAnsi="Tahoma" w:cs="Tahoma"/>
          <w:color w:val="000000"/>
          <w:lang w:eastAsia="pl-PL"/>
        </w:rPr>
        <w:t>kolnych w szkołach podstawowych</w:t>
      </w:r>
      <w:r w:rsidRPr="00CB612F">
        <w:rPr>
          <w:rFonts w:ascii="Tahoma" w:eastAsia="Times New Roman" w:hAnsi="Tahoma" w:cs="Tahoma"/>
          <w:color w:val="000000"/>
          <w:lang w:eastAsia="pl-PL"/>
        </w:rPr>
        <w:t xml:space="preserve"> zostanie przeprowadzona </w:t>
      </w:r>
      <w:r w:rsidRPr="00CB612F"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 xml:space="preserve">od dnia </w:t>
      </w:r>
      <w:r w:rsidR="00150674" w:rsidRPr="00CB612F"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>2</w:t>
      </w:r>
      <w:r w:rsidR="005E123D" w:rsidRPr="00CB612F"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>0</w:t>
      </w:r>
      <w:r w:rsidRPr="00CB612F"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>.02.202</w:t>
      </w:r>
      <w:r w:rsidR="005E123D" w:rsidRPr="00CB612F"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>3</w:t>
      </w:r>
      <w:r w:rsidRPr="00CB612F"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 xml:space="preserve"> r. od godz. </w:t>
      </w:r>
      <w:r w:rsidR="00150674" w:rsidRPr="00CB612F"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>8</w:t>
      </w:r>
      <w:r w:rsidRPr="00CB612F"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>:00 do dnia 1</w:t>
      </w:r>
      <w:r w:rsidR="005E123D" w:rsidRPr="00CB612F"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>0</w:t>
      </w:r>
      <w:r w:rsidRPr="00CB612F"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>.03.202</w:t>
      </w:r>
      <w:r w:rsidR="005E123D" w:rsidRPr="00CB612F"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>3</w:t>
      </w:r>
      <w:r w:rsidRPr="00CB612F"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 xml:space="preserve"> r. do godz. 15:00</w:t>
      </w:r>
      <w:r w:rsidRPr="00CB612F">
        <w:rPr>
          <w:rFonts w:ascii="Tahoma" w:eastAsia="Times New Roman" w:hAnsi="Tahoma" w:cs="Tahoma"/>
          <w:b/>
          <w:bCs/>
          <w:i/>
          <w:iCs/>
          <w:color w:val="000000"/>
          <w:lang w:eastAsia="pl-PL"/>
        </w:rPr>
        <w:t> </w:t>
      </w:r>
      <w:r w:rsidRPr="00CB612F">
        <w:rPr>
          <w:rFonts w:ascii="Tahoma" w:eastAsia="Times New Roman" w:hAnsi="Tahoma" w:cs="Tahoma"/>
          <w:color w:val="000000"/>
          <w:lang w:eastAsia="pl-PL"/>
        </w:rPr>
        <w:t>przy wsparciu systemu elektronicznego z wykorzystaniem jednolitych kryteriów naboru do wszystkich placówek prowadzonych przez gminę. </w:t>
      </w:r>
    </w:p>
    <w:p w14:paraId="75E90F51" w14:textId="77777777" w:rsidR="007F0870" w:rsidRPr="00CB612F" w:rsidRDefault="007F0870" w:rsidP="00DA35D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Do publicznych przedszkoli/oddziałów przedszkolnych przyjmowane będą dzieci 2,5, 3, 4, 5 i 6 – letnie. </w:t>
      </w:r>
    </w:p>
    <w:p w14:paraId="08FD8792" w14:textId="77777777" w:rsidR="007F0870" w:rsidRPr="00CB612F" w:rsidRDefault="007F0870" w:rsidP="00DA35D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Dzieci 6-letnie objęte rocznym obowiązkowym przygotowaniem przedszkolnym oraz dzieci 5-letnie, którym przysługuje dowóz do placówki organizowany przez gminę do oddziału przedszkolnego w szkole podstawowej lub oddziału w przedszkolu, winny mieć wskazaną I preferencję do oddziału przedszkolnego w szkole obwodowej lub przedszkola znajdującego się w miejscowości najbliższej miejsca zamieszkania dziecka. Powyższe, nie dotyczy rodziców dzieci, którzy sami będą dowozić dzieci do placówki. </w:t>
      </w:r>
    </w:p>
    <w:p w14:paraId="0146AA4F" w14:textId="77777777" w:rsidR="007F0870" w:rsidRPr="00CB612F" w:rsidRDefault="007F0870" w:rsidP="00DA35D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Wnioski złożone w terminie rekrutacji traktowane są jednakowo </w:t>
      </w:r>
      <w:r w:rsidRPr="00CB612F">
        <w:rPr>
          <w:rFonts w:ascii="Tahoma" w:eastAsia="Times New Roman" w:hAnsi="Tahoma" w:cs="Tahoma"/>
          <w:b/>
          <w:bCs/>
          <w:color w:val="000000"/>
          <w:lang w:eastAsia="pl-PL"/>
        </w:rPr>
        <w:t>(o przyjęciu nie decyduje kolejność zgłoszeń). </w:t>
      </w:r>
    </w:p>
    <w:p w14:paraId="0F004A01" w14:textId="77777777" w:rsidR="007F0870" w:rsidRPr="00CB612F" w:rsidRDefault="007F0870" w:rsidP="00DA35D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Rodzice, dokonując zgłoszenia dziecka, mają prawo wskazać </w:t>
      </w:r>
      <w:r w:rsidRPr="00CB612F">
        <w:rPr>
          <w:rFonts w:ascii="Tahoma" w:eastAsia="Times New Roman" w:hAnsi="Tahoma" w:cs="Tahoma"/>
          <w:b/>
          <w:bCs/>
          <w:color w:val="000000"/>
          <w:lang w:eastAsia="pl-PL"/>
        </w:rPr>
        <w:t>maksymalnie 3 placówki w preferowanej przez siebie kolejności (pozycja nr 1 oznacza najwyższy priorytet, a pozycja nr 3 najniższy)</w:t>
      </w:r>
      <w:r w:rsidRPr="00CB612F">
        <w:rPr>
          <w:rFonts w:ascii="Tahoma" w:eastAsia="Times New Roman" w:hAnsi="Tahoma" w:cs="Tahoma"/>
          <w:color w:val="000000"/>
          <w:lang w:eastAsia="pl-PL"/>
        </w:rPr>
        <w:t>. </w:t>
      </w:r>
    </w:p>
    <w:p w14:paraId="1923CFC6" w14:textId="77777777" w:rsidR="007F0870" w:rsidRPr="00CB612F" w:rsidRDefault="007F0870" w:rsidP="00DA35D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W przypadku nie podania we wniosku informacji dotyczących poszczególnych kryteriów dla celu procesu rekrutacji przyjmuje się, że dziecko nie spełnia danego kryterium. </w:t>
      </w:r>
    </w:p>
    <w:p w14:paraId="0DE6A1E2" w14:textId="77777777" w:rsidR="007F0870" w:rsidRPr="00CB612F" w:rsidRDefault="007F0870" w:rsidP="00DA35DB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Jeżeli liczba dzieci, którym gmina ma obowiązek zapewnić możliwość korzystania z wychowania przedszkolnego, zamieszkałych na obszarze Gminy i Miasta Nowe Skalmierzyce, zgłoszonych podczas rekrutacji do publicznego przedszkola/ oddziału przedszkolnego w szkole podstawowej, przewyższy liczbę w tym przedszkolu lub oddziale przedszkolnym w szkole podstawowej prowadzonej przez gminę  i miasto Nowe Skalmierzyce, dyrektor przedszkola lub dyrektor szkoły, informuje o nieprzyjęciu dziecka do przedszkola lub oddziału przedszkolnego Burmistrza Gminy i Miasta Nowe Skalmierzyce. W tym przypadku Burmistrz Gminy i Miasta Nowe Skalmierzyce obowiązany jest pisemnie wskazać rodzicom inne przedszkole publiczne, oddział przedszkolny w szkole podstawowej albo publiczną inną formę wychowania przedszkolnego, albo niepubliczne przedszkole, o którym mowa w art.17 ust. 1 ustawy o finansowaniu zadań oświatowych, albo niepubliczną inną formę wychowania przedszkolnego, o której mowa w art. 21 ust. 1 ww. ustawy.</w:t>
      </w:r>
    </w:p>
    <w:p w14:paraId="3158B2F4" w14:textId="6DB2D48C" w:rsidR="007F0870" w:rsidRPr="00CB612F" w:rsidRDefault="00CB612F" w:rsidP="00CB612F">
      <w:pPr>
        <w:spacing w:after="0" w:line="360" w:lineRule="auto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b/>
          <w:bCs/>
          <w:color w:val="000000"/>
          <w:lang w:eastAsia="pl-PL"/>
        </w:rPr>
        <w:lastRenderedPageBreak/>
        <w:t xml:space="preserve">I.  </w:t>
      </w:r>
      <w:r w:rsidR="007F0870" w:rsidRPr="00CB612F">
        <w:rPr>
          <w:rFonts w:ascii="Tahoma" w:eastAsia="Times New Roman" w:hAnsi="Tahoma" w:cs="Tahoma"/>
          <w:b/>
          <w:bCs/>
          <w:color w:val="000000"/>
          <w:lang w:eastAsia="pl-PL"/>
        </w:rPr>
        <w:t> ETAPY REKRUTACJI </w:t>
      </w:r>
      <w:r w:rsidR="007F0870" w:rsidRPr="00CB612F">
        <w:rPr>
          <w:rFonts w:ascii="Tahoma" w:eastAsia="Times New Roman" w:hAnsi="Tahoma" w:cs="Tahoma"/>
          <w:color w:val="000000"/>
          <w:lang w:eastAsia="pl-PL"/>
        </w:rPr>
        <w:t> </w:t>
      </w:r>
    </w:p>
    <w:p w14:paraId="32D60977" w14:textId="77777777" w:rsidR="007F0870" w:rsidRPr="00CB612F" w:rsidRDefault="007F0870" w:rsidP="00CB612F">
      <w:pPr>
        <w:spacing w:after="0" w:line="360" w:lineRule="auto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Rekrutacja elektroniczna składa się z dwóch etapów:</w:t>
      </w:r>
    </w:p>
    <w:p w14:paraId="5835F75D" w14:textId="77777777" w:rsidR="007F0870" w:rsidRPr="00CB612F" w:rsidRDefault="007F0870" w:rsidP="00CB612F">
      <w:pPr>
        <w:spacing w:after="0" w:line="360" w:lineRule="auto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W postępowaniu rekrutacyjnym będą brane pod uwagę następujące kryteria:</w:t>
      </w:r>
    </w:p>
    <w:p w14:paraId="295FA286" w14:textId="0338577A" w:rsidR="007F0870" w:rsidRPr="00DA35DB" w:rsidRDefault="007F0870" w:rsidP="00CB612F">
      <w:pPr>
        <w:spacing w:after="0" w:line="360" w:lineRule="auto"/>
        <w:rPr>
          <w:rFonts w:ascii="Tahoma" w:eastAsia="Times New Roman" w:hAnsi="Tahoma" w:cs="Tahoma"/>
          <w:b/>
          <w:color w:val="000000"/>
          <w:lang w:eastAsia="pl-PL"/>
        </w:rPr>
      </w:pPr>
      <w:r w:rsidRPr="00DA35DB">
        <w:rPr>
          <w:rFonts w:ascii="Tahoma" w:eastAsia="Times New Roman" w:hAnsi="Tahoma" w:cs="Tahoma"/>
          <w:b/>
          <w:color w:val="000000"/>
          <w:u w:val="single"/>
          <w:lang w:eastAsia="pl-PL"/>
        </w:rPr>
        <w:t>Kryteria podstawowe (ustawowe):</w:t>
      </w:r>
    </w:p>
    <w:p w14:paraId="54EAAC32" w14:textId="00910031" w:rsidR="007F0870" w:rsidRPr="00CB612F" w:rsidRDefault="007F0870" w:rsidP="00CB612F">
      <w:pPr>
        <w:spacing w:after="0" w:line="360" w:lineRule="auto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u w:val="single"/>
          <w:lang w:eastAsia="pl-PL"/>
        </w:rPr>
        <w:t>I etap postępowania rekrutacyjnego</w:t>
      </w:r>
    </w:p>
    <w:p w14:paraId="49DCD8E0" w14:textId="5F3CB1E4" w:rsidR="007F0870" w:rsidRPr="00CB612F" w:rsidRDefault="007F0870" w:rsidP="00CB612F">
      <w:pPr>
        <w:pStyle w:val="Akapitzlist"/>
        <w:numPr>
          <w:ilvl w:val="0"/>
          <w:numId w:val="5"/>
        </w:numPr>
        <w:spacing w:after="0" w:line="360" w:lineRule="auto"/>
        <w:ind w:left="426" w:hanging="284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wielodzietność rodziny kandydata - 100 pkt</w:t>
      </w:r>
    </w:p>
    <w:p w14:paraId="3878D3A1" w14:textId="08FFFA94" w:rsidR="007F0870" w:rsidRPr="00CB612F" w:rsidRDefault="007F0870" w:rsidP="00CB612F">
      <w:pPr>
        <w:pStyle w:val="Akapitzlist"/>
        <w:numPr>
          <w:ilvl w:val="0"/>
          <w:numId w:val="5"/>
        </w:numPr>
        <w:spacing w:after="0" w:line="360" w:lineRule="auto"/>
        <w:ind w:left="426" w:hanging="284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niepełnosprawność kandydata - 100 pkt</w:t>
      </w:r>
    </w:p>
    <w:p w14:paraId="0E5BA18E" w14:textId="561544DF" w:rsidR="007F0870" w:rsidRPr="00CB612F" w:rsidRDefault="007F0870" w:rsidP="00CB612F">
      <w:pPr>
        <w:pStyle w:val="Akapitzlist"/>
        <w:numPr>
          <w:ilvl w:val="0"/>
          <w:numId w:val="5"/>
        </w:numPr>
        <w:spacing w:after="0" w:line="360" w:lineRule="auto"/>
        <w:ind w:left="426" w:hanging="284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niepełnosprawność jednego z rodziców kandydata - 100 pkt</w:t>
      </w:r>
    </w:p>
    <w:p w14:paraId="6C5184CC" w14:textId="36816586" w:rsidR="007F0870" w:rsidRPr="00CB612F" w:rsidRDefault="007F0870" w:rsidP="00CB612F">
      <w:pPr>
        <w:pStyle w:val="Akapitzlist"/>
        <w:numPr>
          <w:ilvl w:val="0"/>
          <w:numId w:val="5"/>
        </w:numPr>
        <w:spacing w:after="0" w:line="360" w:lineRule="auto"/>
        <w:ind w:left="426" w:hanging="284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niepełnosprawność obojga rodziców kandydata - 100 pkt</w:t>
      </w:r>
    </w:p>
    <w:p w14:paraId="0E607981" w14:textId="1D209C86" w:rsidR="007F0870" w:rsidRPr="00CB612F" w:rsidRDefault="007F0870" w:rsidP="00CB612F">
      <w:pPr>
        <w:pStyle w:val="Akapitzlist"/>
        <w:numPr>
          <w:ilvl w:val="0"/>
          <w:numId w:val="5"/>
        </w:numPr>
        <w:spacing w:after="0" w:line="360" w:lineRule="auto"/>
        <w:ind w:left="426" w:hanging="284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niepełnosprawność rodzeństwa kandydata - 100 pkt</w:t>
      </w:r>
    </w:p>
    <w:p w14:paraId="2621F2DA" w14:textId="0721882A" w:rsidR="007F0870" w:rsidRPr="00CB612F" w:rsidRDefault="007F0870" w:rsidP="00CB612F">
      <w:pPr>
        <w:pStyle w:val="Akapitzlist"/>
        <w:numPr>
          <w:ilvl w:val="0"/>
          <w:numId w:val="5"/>
        </w:numPr>
        <w:spacing w:after="0" w:line="360" w:lineRule="auto"/>
        <w:ind w:left="426" w:hanging="284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samotne wychowywanie kandydata w rodzinie - 100 pkt</w:t>
      </w:r>
    </w:p>
    <w:p w14:paraId="46F4C87D" w14:textId="0609F914" w:rsidR="007F0870" w:rsidRPr="00CB612F" w:rsidRDefault="007F0870" w:rsidP="00CB612F">
      <w:pPr>
        <w:pStyle w:val="Akapitzlist"/>
        <w:numPr>
          <w:ilvl w:val="0"/>
          <w:numId w:val="5"/>
        </w:numPr>
        <w:spacing w:after="0" w:line="360" w:lineRule="auto"/>
        <w:ind w:left="426" w:hanging="284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objęcie kandydata pieczą zastępczą - 100 pkt</w:t>
      </w:r>
    </w:p>
    <w:p w14:paraId="37BC49FD" w14:textId="77777777" w:rsidR="007F0870" w:rsidRPr="00DA35DB" w:rsidRDefault="007F0870" w:rsidP="00CB612F">
      <w:pPr>
        <w:spacing w:after="0" w:line="360" w:lineRule="auto"/>
        <w:rPr>
          <w:rFonts w:ascii="Tahoma" w:eastAsia="Times New Roman" w:hAnsi="Tahoma" w:cs="Tahoma"/>
          <w:b/>
          <w:color w:val="000000"/>
          <w:lang w:eastAsia="pl-PL"/>
        </w:rPr>
      </w:pPr>
      <w:r w:rsidRPr="00DA35DB">
        <w:rPr>
          <w:rFonts w:ascii="Tahoma" w:eastAsia="Times New Roman" w:hAnsi="Tahoma" w:cs="Tahoma"/>
          <w:b/>
          <w:color w:val="000000"/>
          <w:u w:val="single"/>
          <w:lang w:eastAsia="pl-PL"/>
        </w:rPr>
        <w:t>Kryteria dodatkowe (ustalone przez JST):</w:t>
      </w:r>
    </w:p>
    <w:p w14:paraId="4D6F3BF0" w14:textId="47A535D4" w:rsidR="007F0870" w:rsidRPr="00CB612F" w:rsidRDefault="007F0870" w:rsidP="00CB612F">
      <w:pPr>
        <w:spacing w:after="0" w:line="360" w:lineRule="auto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u w:val="single"/>
          <w:lang w:eastAsia="pl-PL"/>
        </w:rPr>
        <w:t>II etap postępowania rekrutacyjnego – kryteria gminne </w:t>
      </w:r>
    </w:p>
    <w:p w14:paraId="3F5B3589" w14:textId="66AE6A50" w:rsidR="007F0870" w:rsidRPr="00DA35DB" w:rsidRDefault="007F0870" w:rsidP="003A07D5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35DB">
        <w:rPr>
          <w:rFonts w:ascii="Tahoma" w:eastAsia="Times New Roman" w:hAnsi="Tahoma" w:cs="Tahoma"/>
          <w:color w:val="000000"/>
          <w:lang w:eastAsia="pl-PL"/>
        </w:rPr>
        <w:t>kandydat, którego oboje rodzice pracują zawodowo lub prowadzą działalność gospodarczą  albo gospodarstwo rolne lub pobierają naukę w systemie stacjonarnym – 5 punktów </w:t>
      </w:r>
    </w:p>
    <w:p w14:paraId="2921B052" w14:textId="1E430F8A" w:rsidR="007F0870" w:rsidRPr="00DA35DB" w:rsidRDefault="007F0870" w:rsidP="003A07D5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35DB">
        <w:rPr>
          <w:rFonts w:ascii="Tahoma" w:eastAsia="Times New Roman" w:hAnsi="Tahoma" w:cs="Tahoma"/>
          <w:color w:val="000000"/>
          <w:lang w:eastAsia="pl-PL"/>
        </w:rPr>
        <w:t>kandydat, którego jedno z rodziców pracuje zawodowo lub prowadzi działalność gospodarczą  albo gospodarstwo rolne lub pobiera naukę w systemie stacjonarnym – 3 punkty </w:t>
      </w:r>
    </w:p>
    <w:p w14:paraId="0C7614AE" w14:textId="2D77E92E" w:rsidR="007F0870" w:rsidRPr="00DA35DB" w:rsidRDefault="007F0870" w:rsidP="003A07D5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35DB">
        <w:rPr>
          <w:rFonts w:ascii="Tahoma" w:eastAsia="Times New Roman" w:hAnsi="Tahoma" w:cs="Tahoma"/>
          <w:color w:val="000000"/>
          <w:lang w:eastAsia="pl-PL"/>
        </w:rPr>
        <w:t xml:space="preserve">kandydat, którego rodzeństwo uczęszcza do danego przedszkola lub oddziału przedszkolnego </w:t>
      </w:r>
      <w:r w:rsidR="003A07D5">
        <w:rPr>
          <w:rFonts w:ascii="Tahoma" w:eastAsia="Times New Roman" w:hAnsi="Tahoma" w:cs="Tahoma"/>
          <w:color w:val="000000"/>
          <w:lang w:eastAsia="pl-PL"/>
        </w:rPr>
        <w:br/>
      </w:r>
      <w:r w:rsidRPr="00DA35DB">
        <w:rPr>
          <w:rFonts w:ascii="Tahoma" w:eastAsia="Times New Roman" w:hAnsi="Tahoma" w:cs="Tahoma"/>
          <w:color w:val="000000"/>
          <w:lang w:eastAsia="pl-PL"/>
        </w:rPr>
        <w:t>w szkole podstawowej  – 2 punkty </w:t>
      </w:r>
    </w:p>
    <w:p w14:paraId="1D009DC1" w14:textId="24307B4E" w:rsidR="007F0870" w:rsidRPr="00CB612F" w:rsidRDefault="007F0870" w:rsidP="003A07D5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A35DB">
        <w:rPr>
          <w:rFonts w:ascii="Tahoma" w:eastAsia="Times New Roman" w:hAnsi="Tahoma" w:cs="Tahoma"/>
          <w:color w:val="000000"/>
          <w:lang w:eastAsia="pl-PL"/>
        </w:rPr>
        <w:t>kandydat, którego rodzeństwo uczęszcza do</w:t>
      </w:r>
      <w:r w:rsidRPr="00CB612F">
        <w:rPr>
          <w:rFonts w:ascii="Tahoma" w:eastAsia="Times New Roman" w:hAnsi="Tahoma" w:cs="Tahoma"/>
          <w:color w:val="000000"/>
          <w:lang w:eastAsia="pl-PL"/>
        </w:rPr>
        <w:t xml:space="preserve"> szkoły podstawowej, w obwodzie której ma siedzibę dane przedszkole lub oddział przedszkolny  - 1 punkt</w:t>
      </w:r>
    </w:p>
    <w:p w14:paraId="080BE34F" w14:textId="72F736C6" w:rsidR="007F0870" w:rsidRPr="00CB612F" w:rsidRDefault="007F0870" w:rsidP="003A07D5">
      <w:pPr>
        <w:spacing w:after="0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Spełnienie przez kandydatów kryteriów podlega weryfikacji przez komisję rekrutacyjną powołaną przez dyrektora przedszkola lub szkoły podstawowej  z oddziałami przedszkolnymi.  </w:t>
      </w:r>
    </w:p>
    <w:p w14:paraId="0D154522" w14:textId="0C3F3ABC" w:rsidR="007F0870" w:rsidRPr="00CB612F" w:rsidRDefault="00CB612F" w:rsidP="00DA35DB">
      <w:pPr>
        <w:spacing w:after="0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II. </w:t>
      </w:r>
      <w:r w:rsidR="007F0870" w:rsidRPr="00CB612F">
        <w:rPr>
          <w:rFonts w:ascii="Tahoma" w:eastAsia="Times New Roman" w:hAnsi="Tahoma" w:cs="Tahoma"/>
          <w:b/>
          <w:bCs/>
          <w:color w:val="000000"/>
          <w:lang w:eastAsia="pl-PL"/>
        </w:rPr>
        <w:t>Rekrutacja dzieci kontynuujących edukację przedszkolną w dotychczasowej placówce: </w:t>
      </w:r>
      <w:r w:rsidR="007F0870" w:rsidRPr="00CB612F">
        <w:rPr>
          <w:rFonts w:ascii="Tahoma" w:eastAsia="Times New Roman" w:hAnsi="Tahoma" w:cs="Tahoma"/>
          <w:color w:val="000000"/>
          <w:lang w:eastAsia="pl-PL"/>
        </w:rPr>
        <w:t> </w:t>
      </w:r>
    </w:p>
    <w:p w14:paraId="0409ED8A" w14:textId="73E2F479" w:rsidR="007F0870" w:rsidRPr="00CB612F" w:rsidRDefault="007F0870" w:rsidP="00CB612F">
      <w:pPr>
        <w:spacing w:after="0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Podstawą przyjęcia dziecka do przedszkola jest złożeni</w:t>
      </w:r>
      <w:r w:rsidR="00CB612F" w:rsidRPr="00CB612F">
        <w:rPr>
          <w:rFonts w:ascii="Tahoma" w:eastAsia="Times New Roman" w:hAnsi="Tahoma" w:cs="Tahoma"/>
          <w:color w:val="000000"/>
          <w:lang w:eastAsia="pl-PL"/>
        </w:rPr>
        <w:t xml:space="preserve">e w nim wypełnionej „Deklaracji </w:t>
      </w:r>
      <w:r w:rsidRPr="00CB612F">
        <w:rPr>
          <w:rFonts w:ascii="Tahoma" w:eastAsia="Times New Roman" w:hAnsi="Tahoma" w:cs="Tahoma"/>
          <w:color w:val="000000"/>
          <w:lang w:eastAsia="pl-PL"/>
        </w:rPr>
        <w:t>o kontynuowa</w:t>
      </w:r>
      <w:r w:rsidR="00CB612F" w:rsidRPr="00CB612F">
        <w:rPr>
          <w:rFonts w:ascii="Tahoma" w:eastAsia="Times New Roman" w:hAnsi="Tahoma" w:cs="Tahoma"/>
          <w:color w:val="000000"/>
          <w:lang w:eastAsia="pl-PL"/>
        </w:rPr>
        <w:t>niu wychowania przedszkolnego”. Druk „Deklaracji</w:t>
      </w:r>
      <w:r w:rsidRPr="00CB612F">
        <w:rPr>
          <w:rFonts w:ascii="Tahoma" w:eastAsia="Times New Roman" w:hAnsi="Tahoma" w:cs="Tahoma"/>
          <w:color w:val="000000"/>
          <w:lang w:eastAsia="pl-PL"/>
        </w:rPr>
        <w:t>” należy pobrać w placówce, do której dziecko uczęszcza. </w:t>
      </w:r>
    </w:p>
    <w:p w14:paraId="3F1DB0F2" w14:textId="6C39528A" w:rsidR="007F0870" w:rsidRPr="00CB612F" w:rsidRDefault="007F0870" w:rsidP="00CB612F">
      <w:pPr>
        <w:spacing w:after="0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 xml:space="preserve">W procesie przyjęcia dzieci kontynuujących edukację przedszkolną zakwalifikowane zostaną tylko te dzieci, których „Deklaracje o kontynuowaniu wychowania przedszkolnego” w formie papierowej </w:t>
      </w:r>
      <w:r w:rsidR="003A07D5">
        <w:rPr>
          <w:rFonts w:ascii="Tahoma" w:eastAsia="Times New Roman" w:hAnsi="Tahoma" w:cs="Tahoma"/>
          <w:color w:val="000000"/>
          <w:lang w:eastAsia="pl-PL"/>
        </w:rPr>
        <w:br/>
      </w:r>
      <w:r w:rsidRPr="00CB612F">
        <w:rPr>
          <w:rFonts w:ascii="Tahoma" w:eastAsia="Times New Roman" w:hAnsi="Tahoma" w:cs="Tahoma"/>
          <w:color w:val="000000"/>
          <w:lang w:eastAsia="pl-PL"/>
        </w:rPr>
        <w:t>z podpisem rodziców zostaną dostarczone do przedszkola, w terminie do dnia 1</w:t>
      </w:r>
      <w:r w:rsidR="003377E4" w:rsidRPr="00CB612F">
        <w:rPr>
          <w:rFonts w:ascii="Tahoma" w:eastAsia="Times New Roman" w:hAnsi="Tahoma" w:cs="Tahoma"/>
          <w:color w:val="000000"/>
          <w:lang w:eastAsia="pl-PL"/>
        </w:rPr>
        <w:t>4</w:t>
      </w:r>
      <w:r w:rsidRPr="00CB612F">
        <w:rPr>
          <w:rFonts w:ascii="Tahoma" w:eastAsia="Times New Roman" w:hAnsi="Tahoma" w:cs="Tahoma"/>
          <w:color w:val="000000"/>
          <w:lang w:eastAsia="pl-PL"/>
        </w:rPr>
        <w:t xml:space="preserve"> lutego 202</w:t>
      </w:r>
      <w:r w:rsidR="003377E4" w:rsidRPr="00CB612F">
        <w:rPr>
          <w:rFonts w:ascii="Tahoma" w:eastAsia="Times New Roman" w:hAnsi="Tahoma" w:cs="Tahoma"/>
          <w:color w:val="000000"/>
          <w:lang w:eastAsia="pl-PL"/>
        </w:rPr>
        <w:t>3</w:t>
      </w:r>
      <w:r w:rsidRPr="00CB612F">
        <w:rPr>
          <w:rFonts w:ascii="Tahoma" w:eastAsia="Times New Roman" w:hAnsi="Tahoma" w:cs="Tahoma"/>
          <w:color w:val="000000"/>
          <w:lang w:eastAsia="pl-PL"/>
        </w:rPr>
        <w:t xml:space="preserve"> godz. 15.00. </w:t>
      </w:r>
    </w:p>
    <w:p w14:paraId="0ED67F11" w14:textId="048652AF" w:rsidR="007F0870" w:rsidRPr="00CB612F" w:rsidRDefault="00CB612F" w:rsidP="00CB612F">
      <w:pPr>
        <w:spacing w:after="0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lang w:eastAsia="pl-PL"/>
        </w:rPr>
        <w:t xml:space="preserve">III. </w:t>
      </w:r>
      <w:r w:rsidR="007F0870" w:rsidRPr="00CB612F">
        <w:rPr>
          <w:rFonts w:ascii="Tahoma" w:eastAsia="Times New Roman" w:hAnsi="Tahoma" w:cs="Tahoma"/>
          <w:b/>
          <w:bCs/>
          <w:color w:val="000000"/>
          <w:lang w:eastAsia="pl-PL"/>
        </w:rPr>
        <w:t>Nabór i rekrutacja dzieci zapisywanych po raz pierwszy do przedszkola/oddziału przedszkolnego w szkole podstawowej, oraz dzieci zmieniających przedszkole: </w:t>
      </w:r>
    </w:p>
    <w:p w14:paraId="55D55D8E" w14:textId="77777777" w:rsidR="007F0870" w:rsidRPr="00CB612F" w:rsidRDefault="007F0870" w:rsidP="00AF49EB">
      <w:pPr>
        <w:spacing w:after="0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lastRenderedPageBreak/>
        <w:t>Podstawą zapisania dziecka do przedszkola/oddziału przedszkolnego w szkole podstawowej jest złożenie w „przedszkolu/szkole podstawowej pierwszego wyboru" wypełnionego „Wniosku zgłoszenia dziecka do przedszkola/oddziału przedszkolnego”, zwanej dalej „Wnioskiem”. </w:t>
      </w:r>
    </w:p>
    <w:p w14:paraId="7572FB22" w14:textId="77777777" w:rsidR="007F0870" w:rsidRPr="00CB612F" w:rsidRDefault="007F0870" w:rsidP="00CB612F">
      <w:pPr>
        <w:spacing w:after="0" w:line="360" w:lineRule="auto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„Wniosek” należy: </w:t>
      </w:r>
    </w:p>
    <w:p w14:paraId="57192C6E" w14:textId="301EC510" w:rsidR="007F0870" w:rsidRPr="00CB612F" w:rsidRDefault="007F0870" w:rsidP="00CB612F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Wypełnić w wersji elektronicznej dostępnej na Portalu dla rodziców</w:t>
      </w:r>
    </w:p>
    <w:p w14:paraId="7BCA5325" w14:textId="77777777" w:rsidR="007F0870" w:rsidRPr="00CB612F" w:rsidRDefault="007F0870" w:rsidP="00CB612F">
      <w:pPr>
        <w:spacing w:after="0" w:line="360" w:lineRule="auto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              </w:t>
      </w:r>
      <w:r w:rsidRPr="00CB612F">
        <w:rPr>
          <w:rFonts w:ascii="Tahoma" w:eastAsia="Times New Roman" w:hAnsi="Tahoma" w:cs="Tahoma"/>
          <w:b/>
          <w:bCs/>
          <w:color w:val="FF0000"/>
          <w:lang w:eastAsia="pl-PL"/>
        </w:rPr>
        <w:t>www.noweskalmierzyce.przedszkola.vnabor.pl</w:t>
      </w:r>
    </w:p>
    <w:p w14:paraId="1BE4B4D2" w14:textId="58A77611" w:rsidR="007F0870" w:rsidRPr="00CB612F" w:rsidRDefault="007F0870" w:rsidP="00CB612F">
      <w:pPr>
        <w:spacing w:after="0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 xml:space="preserve">wydrukować podpisać i złożyć w „przedszkolu/szkole </w:t>
      </w:r>
      <w:r w:rsidR="00CB612F">
        <w:rPr>
          <w:rFonts w:ascii="Tahoma" w:eastAsia="Times New Roman" w:hAnsi="Tahoma" w:cs="Tahoma"/>
          <w:color w:val="000000"/>
          <w:lang w:eastAsia="pl-PL"/>
        </w:rPr>
        <w:t>podstawowej pierwszego wyboru".</w:t>
      </w:r>
      <w:r w:rsidRPr="00CB612F">
        <w:rPr>
          <w:rFonts w:ascii="Tahoma" w:eastAsia="Times New Roman" w:hAnsi="Tahoma" w:cs="Tahoma"/>
          <w:color w:val="000000"/>
          <w:lang w:eastAsia="pl-PL"/>
        </w:rPr>
        <w:t xml:space="preserve"> Próba wprowadzenia kolejnego wniosku zostanie automatycznie zablokowana.</w:t>
      </w:r>
    </w:p>
    <w:p w14:paraId="2FF991DD" w14:textId="2B6958D9" w:rsidR="007F0870" w:rsidRPr="00CB612F" w:rsidRDefault="007F0870" w:rsidP="00CB612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W sytuacji braku możliwości dostępu do Portalu dla Rodziców i wydrukowania Wniosku, placówka stworzy możliwość dopełnienia ww. formalności w siedzibie placówki.</w:t>
      </w:r>
    </w:p>
    <w:p w14:paraId="66D9B6B3" w14:textId="4ECE0672" w:rsidR="007F0870" w:rsidRPr="00CB612F" w:rsidRDefault="007F0870" w:rsidP="00CB612F">
      <w:pPr>
        <w:spacing w:after="0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Wypełniając „Wniosek" należy wskazać przedszkole, do którego chcecie Państwo zapisać dziecko jako „przedszkole pierwszego wyboru". Można dodatkowo wpisać dwa inne, które będą brane pod uwagę w przypadku, gdyby dziecko nie zostało przyjęte do „przedszkola pierwszego wyboru". Informacja o wszystkich przedszko</w:t>
      </w:r>
      <w:r w:rsidR="00CB612F">
        <w:rPr>
          <w:rFonts w:ascii="Tahoma" w:eastAsia="Times New Roman" w:hAnsi="Tahoma" w:cs="Tahoma"/>
          <w:color w:val="000000"/>
          <w:lang w:eastAsia="pl-PL"/>
        </w:rPr>
        <w:t xml:space="preserve">lach, oddziałach przedszkolnych </w:t>
      </w:r>
      <w:r w:rsidRPr="00CB612F">
        <w:rPr>
          <w:rFonts w:ascii="Tahoma" w:eastAsia="Times New Roman" w:hAnsi="Tahoma" w:cs="Tahoma"/>
          <w:color w:val="000000"/>
          <w:lang w:eastAsia="pl-PL"/>
        </w:rPr>
        <w:t>w szkołach podstawowych znajduje się na Portalu dla Rodziców. </w:t>
      </w:r>
    </w:p>
    <w:p w14:paraId="2802180C" w14:textId="05A11747" w:rsidR="007F0870" w:rsidRPr="00CB612F" w:rsidRDefault="007F0870" w:rsidP="00CB612F">
      <w:pPr>
        <w:spacing w:after="0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 xml:space="preserve">W procesie rekrutacji będą brały udział tylko te dzieci, dla których „Wniosek" zostanie wypełniony </w:t>
      </w:r>
      <w:r w:rsidR="003A07D5">
        <w:rPr>
          <w:rFonts w:ascii="Tahoma" w:eastAsia="Times New Roman" w:hAnsi="Tahoma" w:cs="Tahoma"/>
          <w:color w:val="000000"/>
          <w:lang w:eastAsia="pl-PL"/>
        </w:rPr>
        <w:br/>
      </w:r>
      <w:r w:rsidRPr="00CB612F">
        <w:rPr>
          <w:rFonts w:ascii="Tahoma" w:eastAsia="Times New Roman" w:hAnsi="Tahoma" w:cs="Tahoma"/>
          <w:color w:val="000000"/>
          <w:lang w:eastAsia="pl-PL"/>
        </w:rPr>
        <w:t xml:space="preserve">w wersji elektronicznej, wydrukowany oraz dostarczony wraz z załącznikami, w formie papierowej </w:t>
      </w:r>
      <w:r w:rsidR="003A07D5">
        <w:rPr>
          <w:rFonts w:ascii="Tahoma" w:eastAsia="Times New Roman" w:hAnsi="Tahoma" w:cs="Tahoma"/>
          <w:color w:val="000000"/>
          <w:lang w:eastAsia="pl-PL"/>
        </w:rPr>
        <w:br/>
      </w:r>
      <w:r w:rsidRPr="00CB612F">
        <w:rPr>
          <w:rFonts w:ascii="Tahoma" w:eastAsia="Times New Roman" w:hAnsi="Tahoma" w:cs="Tahoma"/>
          <w:color w:val="000000"/>
          <w:lang w:eastAsia="pl-PL"/>
        </w:rPr>
        <w:t xml:space="preserve">z podpisem rodziców do „przedszkola pierwszego wyboru", lub szkoły podstawowej obwodowej </w:t>
      </w:r>
      <w:r w:rsidR="003A07D5">
        <w:rPr>
          <w:rFonts w:ascii="Tahoma" w:eastAsia="Times New Roman" w:hAnsi="Tahoma" w:cs="Tahoma"/>
          <w:color w:val="000000"/>
          <w:lang w:eastAsia="pl-PL"/>
        </w:rPr>
        <w:br/>
      </w:r>
      <w:r w:rsidRPr="00CB612F">
        <w:rPr>
          <w:rFonts w:ascii="Tahoma" w:eastAsia="Times New Roman" w:hAnsi="Tahoma" w:cs="Tahoma"/>
          <w:color w:val="000000"/>
          <w:lang w:eastAsia="pl-PL"/>
        </w:rPr>
        <w:t>w terminie od 2</w:t>
      </w:r>
      <w:r w:rsidR="003377E4" w:rsidRPr="00CB612F">
        <w:rPr>
          <w:rFonts w:ascii="Tahoma" w:eastAsia="Times New Roman" w:hAnsi="Tahoma" w:cs="Tahoma"/>
          <w:color w:val="000000"/>
          <w:lang w:eastAsia="pl-PL"/>
        </w:rPr>
        <w:t>0</w:t>
      </w:r>
      <w:r w:rsidRPr="00CB612F">
        <w:rPr>
          <w:rFonts w:ascii="Tahoma" w:eastAsia="Times New Roman" w:hAnsi="Tahoma" w:cs="Tahoma"/>
          <w:color w:val="000000"/>
          <w:lang w:eastAsia="pl-PL"/>
        </w:rPr>
        <w:t>.02.202</w:t>
      </w:r>
      <w:r w:rsidR="003377E4" w:rsidRPr="00CB612F">
        <w:rPr>
          <w:rFonts w:ascii="Tahoma" w:eastAsia="Times New Roman" w:hAnsi="Tahoma" w:cs="Tahoma"/>
          <w:color w:val="000000"/>
          <w:lang w:eastAsia="pl-PL"/>
        </w:rPr>
        <w:t>3</w:t>
      </w:r>
      <w:r w:rsidRPr="00CB612F">
        <w:rPr>
          <w:rFonts w:ascii="Tahoma" w:eastAsia="Times New Roman" w:hAnsi="Tahoma" w:cs="Tahoma"/>
          <w:color w:val="000000"/>
          <w:lang w:eastAsia="pl-PL"/>
        </w:rPr>
        <w:t xml:space="preserve"> r. (godz. </w:t>
      </w:r>
      <w:r w:rsidR="00150674" w:rsidRPr="00CB612F">
        <w:rPr>
          <w:rFonts w:ascii="Tahoma" w:eastAsia="Times New Roman" w:hAnsi="Tahoma" w:cs="Tahoma"/>
          <w:color w:val="000000"/>
          <w:lang w:eastAsia="pl-PL"/>
        </w:rPr>
        <w:t>8</w:t>
      </w:r>
      <w:r w:rsidRPr="00CB612F">
        <w:rPr>
          <w:rFonts w:ascii="Tahoma" w:eastAsia="Times New Roman" w:hAnsi="Tahoma" w:cs="Tahoma"/>
          <w:color w:val="000000"/>
          <w:lang w:eastAsia="pl-PL"/>
        </w:rPr>
        <w:t>.00) do 1</w:t>
      </w:r>
      <w:r w:rsidR="003377E4" w:rsidRPr="00CB612F">
        <w:rPr>
          <w:rFonts w:ascii="Tahoma" w:eastAsia="Times New Roman" w:hAnsi="Tahoma" w:cs="Tahoma"/>
          <w:color w:val="000000"/>
          <w:lang w:eastAsia="pl-PL"/>
        </w:rPr>
        <w:t>0</w:t>
      </w:r>
      <w:r w:rsidRPr="00CB612F">
        <w:rPr>
          <w:rFonts w:ascii="Tahoma" w:eastAsia="Times New Roman" w:hAnsi="Tahoma" w:cs="Tahoma"/>
          <w:color w:val="000000"/>
          <w:lang w:eastAsia="pl-PL"/>
        </w:rPr>
        <w:t>.03.202</w:t>
      </w:r>
      <w:r w:rsidR="003377E4" w:rsidRPr="00CB612F">
        <w:rPr>
          <w:rFonts w:ascii="Tahoma" w:eastAsia="Times New Roman" w:hAnsi="Tahoma" w:cs="Tahoma"/>
          <w:color w:val="000000"/>
          <w:lang w:eastAsia="pl-PL"/>
        </w:rPr>
        <w:t>3</w:t>
      </w:r>
      <w:r w:rsidRPr="00CB612F">
        <w:rPr>
          <w:rFonts w:ascii="Tahoma" w:eastAsia="Times New Roman" w:hAnsi="Tahoma" w:cs="Tahoma"/>
          <w:color w:val="000000"/>
          <w:lang w:eastAsia="pl-PL"/>
        </w:rPr>
        <w:t xml:space="preserve"> r. (godz. 15.00).  </w:t>
      </w:r>
    </w:p>
    <w:p w14:paraId="771A56B5" w14:textId="4EA0CC87" w:rsidR="007F0870" w:rsidRPr="00CB612F" w:rsidRDefault="00CB612F" w:rsidP="00CB612F">
      <w:pPr>
        <w:spacing w:after="0" w:line="360" w:lineRule="auto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IV. </w:t>
      </w:r>
      <w:r w:rsidR="007F0870" w:rsidRPr="00CB612F">
        <w:rPr>
          <w:rFonts w:ascii="Tahoma" w:eastAsia="Times New Roman" w:hAnsi="Tahoma" w:cs="Tahoma"/>
          <w:b/>
          <w:bCs/>
          <w:color w:val="000000"/>
          <w:lang w:eastAsia="pl-PL"/>
        </w:rPr>
        <w:t>Sposób dokumentowania informacji zawartych we „Wniosku” </w:t>
      </w:r>
      <w:r w:rsidR="007F0870" w:rsidRPr="00CB612F">
        <w:rPr>
          <w:rFonts w:ascii="Tahoma" w:eastAsia="Times New Roman" w:hAnsi="Tahoma" w:cs="Tahoma"/>
          <w:color w:val="000000"/>
          <w:lang w:eastAsia="pl-PL"/>
        </w:rPr>
        <w:t> </w:t>
      </w:r>
    </w:p>
    <w:p w14:paraId="487D5E68" w14:textId="57F71E7D" w:rsidR="007F0870" w:rsidRPr="00DA35DB" w:rsidRDefault="007F0870" w:rsidP="00DA35DB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ahoma" w:eastAsia="Times New Roman" w:hAnsi="Tahoma" w:cs="Tahoma"/>
          <w:color w:val="000000"/>
          <w:lang w:eastAsia="pl-PL"/>
        </w:rPr>
      </w:pPr>
      <w:r w:rsidRPr="00DA35DB">
        <w:rPr>
          <w:rFonts w:ascii="Tahoma" w:eastAsia="Times New Roman" w:hAnsi="Tahoma" w:cs="Tahoma"/>
          <w:color w:val="000000"/>
          <w:lang w:eastAsia="pl-PL"/>
        </w:rPr>
        <w:t>Sposób dokumentowania informacji zawartych we Wniosku Rekrutacyjnym:</w:t>
      </w:r>
    </w:p>
    <w:p w14:paraId="0C9B90FA" w14:textId="77777777" w:rsidR="007F0870" w:rsidRPr="00CB612F" w:rsidRDefault="007F0870" w:rsidP="00DA35DB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dla potwierdzenia, że kandydat pochodzi z rodziny wielodzietnej należy złożyć oświadczenie do Wniosku o przyjęcie do przedszkola,</w:t>
      </w:r>
    </w:p>
    <w:p w14:paraId="47158E74" w14:textId="77777777" w:rsidR="007F0870" w:rsidRPr="00CB612F" w:rsidRDefault="007F0870" w:rsidP="00DA35DB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dla potwierdzenia niepełnosprawności kandydata należy złożyć orzeczenie o potrzebie kształcenia specjalnego wydane ze względu na niepełnosprawność, orzeczenie o niepełnosprawności oryginał, notarialnie poświadczona kopia albo urzędowo poświadczony zgodnie z art. 76a §1 Kodeksu postępowania administracyjnego odpis lub wyciąg z dokumentu lub kopia poświadczona za zgodność z oryginałem przez rodzica kandydata,</w:t>
      </w:r>
    </w:p>
    <w:p w14:paraId="2106C47F" w14:textId="77777777" w:rsidR="007F0870" w:rsidRPr="00CB612F" w:rsidRDefault="007F0870" w:rsidP="00DA35DB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dla potwierdzenia niepełnosprawności jednego/obojga rodziców kandydata należy złożyć orzeczenie o stopniu niepełnosprawności lub orzeczenie równoważne w rozumieniu przepisów ustawy z dnia 27.08.1997 r. o rehabilitacji zawodowej i społecznej oraz zatrudniani</w:t>
      </w:r>
      <w:bookmarkStart w:id="0" w:name="_GoBack"/>
      <w:bookmarkEnd w:id="0"/>
      <w:r w:rsidRPr="00CB612F">
        <w:rPr>
          <w:rFonts w:ascii="Tahoma" w:eastAsia="Times New Roman" w:hAnsi="Tahoma" w:cs="Tahoma"/>
          <w:color w:val="000000"/>
          <w:lang w:eastAsia="pl-PL"/>
        </w:rPr>
        <w:t xml:space="preserve">u osób niepełnosprawnych (tj. Dz. U. z 2019 r., poz. 1172 z </w:t>
      </w:r>
      <w:proofErr w:type="spellStart"/>
      <w:r w:rsidRPr="00CB612F">
        <w:rPr>
          <w:rFonts w:ascii="Tahoma" w:eastAsia="Times New Roman" w:hAnsi="Tahoma" w:cs="Tahoma"/>
          <w:color w:val="000000"/>
          <w:lang w:eastAsia="pl-PL"/>
        </w:rPr>
        <w:t>późn</w:t>
      </w:r>
      <w:proofErr w:type="spellEnd"/>
      <w:r w:rsidRPr="00CB612F">
        <w:rPr>
          <w:rFonts w:ascii="Tahoma" w:eastAsia="Times New Roman" w:hAnsi="Tahoma" w:cs="Tahoma"/>
          <w:color w:val="000000"/>
          <w:lang w:eastAsia="pl-PL"/>
        </w:rPr>
        <w:t>. zm.) - oryginał, notarialnie poświadczona kopia albo urzędowo poświadczony zgodnie z art. 76a § 1 Kodeksu postępowania administracyjnego odpis lub wyciąg z dokumentu lub kopia poświadczona za zgodność z oryginałem przez rodzica kandydata, </w:t>
      </w:r>
    </w:p>
    <w:p w14:paraId="1BACF323" w14:textId="77777777" w:rsidR="007F0870" w:rsidRPr="00CB612F" w:rsidRDefault="007F0870" w:rsidP="00DA35DB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lastRenderedPageBreak/>
        <w:t>dla potwierdzenia niepełnosprawności rodzeństwa kandydata należy złożyć orzeczenie o potrzebie kształcenia specjalnego wydane ze względu na niepełnosprawność, orzeczenie o niepełnosprawności lub o stopniu niepełnosprawności lub orzeczenie równoważne w rozumieniu przepisów ustawy z dnia 27.08.1997 r. o rehabilitacji zawodowej i społecznej oraz zatrudnianiu osób niepełnosprawnych (</w:t>
      </w:r>
      <w:proofErr w:type="spellStart"/>
      <w:r w:rsidRPr="00CB612F">
        <w:rPr>
          <w:rFonts w:ascii="Tahoma" w:eastAsia="Times New Roman" w:hAnsi="Tahoma" w:cs="Tahoma"/>
          <w:color w:val="000000"/>
          <w:lang w:eastAsia="pl-PL"/>
        </w:rPr>
        <w:t>t.j.Dz</w:t>
      </w:r>
      <w:proofErr w:type="spellEnd"/>
      <w:r w:rsidRPr="00CB612F">
        <w:rPr>
          <w:rFonts w:ascii="Tahoma" w:eastAsia="Times New Roman" w:hAnsi="Tahoma" w:cs="Tahoma"/>
          <w:color w:val="000000"/>
          <w:lang w:eastAsia="pl-PL"/>
        </w:rPr>
        <w:t xml:space="preserve">. U. z 2019 r., poz. 1172 z </w:t>
      </w:r>
      <w:proofErr w:type="spellStart"/>
      <w:r w:rsidRPr="00CB612F">
        <w:rPr>
          <w:rFonts w:ascii="Tahoma" w:eastAsia="Times New Roman" w:hAnsi="Tahoma" w:cs="Tahoma"/>
          <w:color w:val="000000"/>
          <w:lang w:eastAsia="pl-PL"/>
        </w:rPr>
        <w:t>późn</w:t>
      </w:r>
      <w:proofErr w:type="spellEnd"/>
      <w:r w:rsidRPr="00CB612F">
        <w:rPr>
          <w:rFonts w:ascii="Tahoma" w:eastAsia="Times New Roman" w:hAnsi="Tahoma" w:cs="Tahoma"/>
          <w:color w:val="000000"/>
          <w:lang w:eastAsia="pl-PL"/>
        </w:rPr>
        <w:t>. zm.) - oryginał, notarialnie poświadczona kopia albo urzędowo poświadczony zgodnie z art. 76a § 1 Kodeksu postępowania administracyjnego odpis lub wyciąg z dokumentu lub kopia poświadczona za zgodność z oryginałem przez rodzica kandydata,</w:t>
      </w:r>
    </w:p>
    <w:p w14:paraId="54F845A1" w14:textId="77777777" w:rsidR="007F0870" w:rsidRPr="00CB612F" w:rsidRDefault="007F0870" w:rsidP="00DA35DB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dla potwierdzenia, że kandydat jest dzieckiem samotnej matki lub ojca należy złożyć prawomocny wyrok sądu rodzinnego orzekający rozwód lub separację lub akt zgonu oraz oświadczenie o samotnym wychowaniu dziecka oraz niewychowywaniu żadnego dziecka wspólnie z jego rodzicem - oryginał, notarialnie poświadczona kopia albo urzędowo poświadczony zgodnie z art. 76a § 1 Kodeksu postępowania administracyjnego odpis lub wyciąg z dokumentu lub kopia poświadczona za zgodność z oryginałem przez rodzica kandydata,</w:t>
      </w:r>
    </w:p>
    <w:p w14:paraId="712A4B32" w14:textId="00E78E30" w:rsidR="007F0870" w:rsidRPr="00CB612F" w:rsidRDefault="007F0870" w:rsidP="00DA35DB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dla potwierdzenia, że kandydat objęty jest pieczą zastępczą należy złożyć dokument poświadczający objęcie dziecka pieczą zastępczą zgodnie z ustawą z dnia 9.06.2011 r. o wspieraniu rodziny i systemie pieczy zastępczej (</w:t>
      </w:r>
      <w:proofErr w:type="spellStart"/>
      <w:r w:rsidRPr="00CB612F">
        <w:rPr>
          <w:rFonts w:ascii="Tahoma" w:eastAsia="Times New Roman" w:hAnsi="Tahoma" w:cs="Tahoma"/>
          <w:color w:val="000000"/>
          <w:lang w:eastAsia="pl-PL"/>
        </w:rPr>
        <w:t>t.j</w:t>
      </w:r>
      <w:proofErr w:type="spellEnd"/>
      <w:r w:rsidRPr="00CB612F">
        <w:rPr>
          <w:rFonts w:ascii="Tahoma" w:eastAsia="Times New Roman" w:hAnsi="Tahoma" w:cs="Tahoma"/>
          <w:color w:val="000000"/>
          <w:lang w:eastAsia="pl-PL"/>
        </w:rPr>
        <w:t xml:space="preserve">. . Dz. U. z 2019 r., poz. 1111 z </w:t>
      </w:r>
      <w:proofErr w:type="spellStart"/>
      <w:r w:rsidRPr="00CB612F">
        <w:rPr>
          <w:rFonts w:ascii="Tahoma" w:eastAsia="Times New Roman" w:hAnsi="Tahoma" w:cs="Tahoma"/>
          <w:color w:val="000000"/>
          <w:lang w:eastAsia="pl-PL"/>
        </w:rPr>
        <w:t>późn</w:t>
      </w:r>
      <w:proofErr w:type="spellEnd"/>
      <w:r w:rsidRPr="00CB612F">
        <w:rPr>
          <w:rFonts w:ascii="Tahoma" w:eastAsia="Times New Roman" w:hAnsi="Tahoma" w:cs="Tahoma"/>
          <w:color w:val="000000"/>
          <w:lang w:eastAsia="pl-PL"/>
        </w:rPr>
        <w:t>. zm.) - oryginał, notarialnie poświadczona kopia albo urzędowo poświadczony zgodnie z art. 76a § 1 Kodeksu postępowania administracyjnego odpis lub wyciąg z dokumentu lub kopia poświadczona za zgodność z oryginałem przez rodzica kandydata.</w:t>
      </w:r>
    </w:p>
    <w:p w14:paraId="7E93A337" w14:textId="77922436" w:rsidR="007F0870" w:rsidRPr="00DA35DB" w:rsidRDefault="007F0870" w:rsidP="00DA35DB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ahoma" w:eastAsia="Times New Roman" w:hAnsi="Tahoma" w:cs="Tahoma"/>
          <w:color w:val="000000"/>
          <w:lang w:eastAsia="pl-PL"/>
        </w:rPr>
      </w:pPr>
      <w:r w:rsidRPr="00DA35DB">
        <w:rPr>
          <w:rFonts w:ascii="Tahoma" w:eastAsia="Times New Roman" w:hAnsi="Tahoma" w:cs="Tahoma"/>
          <w:color w:val="000000"/>
          <w:lang w:eastAsia="pl-PL"/>
        </w:rPr>
        <w:t>Dla potwierdzenia spełniania kryteriów gminnych: </w:t>
      </w:r>
    </w:p>
    <w:p w14:paraId="00E95E1C" w14:textId="77777777" w:rsidR="007F0870" w:rsidRPr="00CB612F" w:rsidRDefault="007F0870" w:rsidP="00DA35DB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Oświadczenie rodzica /opiekuna prawnego (o zatrudnieniu, prowadzeniu działalności gospodarczej, studiowaniu oraz rodzeństwie) – Załącznik nr 1 do Uchwały Nr XXXIV.256.2017 Rady Gminy i Miasta Nowe Skalmierzyce</w:t>
      </w:r>
    </w:p>
    <w:p w14:paraId="13CC05A8" w14:textId="77777777" w:rsidR="007F0870" w:rsidRPr="00CB612F" w:rsidRDefault="007F0870" w:rsidP="00DA35DB">
      <w:pPr>
        <w:spacing w:after="0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 xml:space="preserve">Zgodnie z art. 150 ust. 6  ustawy z dnia 14 grudnia 2016 r. – prawo oświatowe (tj. Dz. U. z 2019 r., poz. 1148 z </w:t>
      </w:r>
      <w:proofErr w:type="spellStart"/>
      <w:r w:rsidRPr="00CB612F">
        <w:rPr>
          <w:rFonts w:ascii="Tahoma" w:eastAsia="Times New Roman" w:hAnsi="Tahoma" w:cs="Tahoma"/>
          <w:color w:val="000000"/>
          <w:lang w:eastAsia="pl-PL"/>
        </w:rPr>
        <w:t>późn</w:t>
      </w:r>
      <w:proofErr w:type="spellEnd"/>
      <w:r w:rsidRPr="00CB612F">
        <w:rPr>
          <w:rFonts w:ascii="Tahoma" w:eastAsia="Times New Roman" w:hAnsi="Tahoma" w:cs="Tahoma"/>
          <w:color w:val="000000"/>
          <w:lang w:eastAsia="pl-PL"/>
        </w:rPr>
        <w:t>. zm.), 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oświadczeń. Przewodniczący komisji rekrutacyjnej może żądać dokumentów potwierdzających okoliczności zawartych w oświadczeniach, o których mowa powyżej, w terminie wyznaczonym przez przewodniczącego, lub może zwrócić się do  Burmistrza Gminy i Miasta Nowe Skalmierzyce, o potwierdzenie tych okoliczności w trybie KPA. </w:t>
      </w:r>
    </w:p>
    <w:p w14:paraId="7E7C3474" w14:textId="4E9AE39B" w:rsidR="007F0870" w:rsidRPr="00CB612F" w:rsidRDefault="007F0870" w:rsidP="00DA35DB">
      <w:pPr>
        <w:spacing w:after="0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 xml:space="preserve">W celu potwierdzenia okoliczności zawartych w oświadczeniach, Burmistrz Gminy i Miasta Nowe Skalmierzyce korzysta z informacji, które zna z urzędu lub może wystąpić do instytucji publicznych o udzielenie informacji, o okolicznościach zawartych w oświadczeniach, jeżeli instytucje te posiadają </w:t>
      </w:r>
      <w:r w:rsidRPr="00CB612F">
        <w:rPr>
          <w:rFonts w:ascii="Tahoma" w:eastAsia="Times New Roman" w:hAnsi="Tahoma" w:cs="Tahoma"/>
          <w:color w:val="000000"/>
          <w:lang w:eastAsia="pl-PL"/>
        </w:rPr>
        <w:lastRenderedPageBreak/>
        <w:t>takie informacje. Oświadczenie o samotnym wychowywaniu dziecka może być zweryfikowane w drodze wywiadu, o którym mowa w art. 23 ust. 4a ustawy z dnia 28 listopada 2003 r. o świadczeniach rodzinnych. Do prowadzenia spraw, o których mowa powyżej Burmistrz Gminy i Miasta Nowe Skalmierzyce może upoważnić kierownika Gminnego Ośrodka Pomocy Społecznej w Nowych Skalmierzycach.</w:t>
      </w:r>
    </w:p>
    <w:p w14:paraId="7DF551C4" w14:textId="4116B9F1" w:rsidR="007F0870" w:rsidRPr="00CB612F" w:rsidRDefault="00DA35DB" w:rsidP="00CB612F">
      <w:pPr>
        <w:spacing w:after="0" w:line="36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lang w:eastAsia="pl-PL"/>
        </w:rPr>
        <w:t xml:space="preserve">V. </w:t>
      </w:r>
      <w:r w:rsidR="007F0870" w:rsidRPr="00CB612F">
        <w:rPr>
          <w:rFonts w:ascii="Tahoma" w:eastAsia="Times New Roman" w:hAnsi="Tahoma" w:cs="Tahoma"/>
          <w:b/>
          <w:bCs/>
          <w:color w:val="000000"/>
          <w:lang w:eastAsia="pl-PL"/>
        </w:rPr>
        <w:t>Wyniki rekrutacji</w:t>
      </w:r>
    </w:p>
    <w:p w14:paraId="474ECBF5" w14:textId="59C40333" w:rsidR="007F0870" w:rsidRPr="00CB612F" w:rsidRDefault="007F0870" w:rsidP="00DA35DB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Publikacja list dzieci zakwalifikowanych i niezakwalifikowanych do danej placówki w systemi</w:t>
      </w:r>
      <w:r w:rsidR="00150674" w:rsidRPr="00CB612F">
        <w:rPr>
          <w:rFonts w:ascii="Tahoma" w:eastAsia="Times New Roman" w:hAnsi="Tahoma" w:cs="Tahoma"/>
          <w:color w:val="000000"/>
          <w:lang w:eastAsia="pl-PL"/>
        </w:rPr>
        <w:t>e</w:t>
      </w:r>
      <w:r w:rsidRPr="00CB612F">
        <w:rPr>
          <w:rFonts w:ascii="Tahoma" w:eastAsia="Times New Roman" w:hAnsi="Tahoma" w:cs="Tahoma"/>
          <w:color w:val="000000"/>
          <w:lang w:eastAsia="pl-PL"/>
        </w:rPr>
        <w:t xml:space="preserve"> elektronicznym nastąpi w dniu 2</w:t>
      </w:r>
      <w:r w:rsidR="005E123D" w:rsidRPr="00CB612F">
        <w:rPr>
          <w:rFonts w:ascii="Tahoma" w:eastAsia="Times New Roman" w:hAnsi="Tahoma" w:cs="Tahoma"/>
          <w:color w:val="000000"/>
          <w:lang w:eastAsia="pl-PL"/>
        </w:rPr>
        <w:t>8</w:t>
      </w:r>
      <w:r w:rsidR="00150674" w:rsidRPr="00CB612F">
        <w:rPr>
          <w:rFonts w:ascii="Tahoma" w:eastAsia="Times New Roman" w:hAnsi="Tahoma" w:cs="Tahoma"/>
          <w:color w:val="000000"/>
          <w:lang w:eastAsia="pl-PL"/>
        </w:rPr>
        <w:t>.03.202</w:t>
      </w:r>
      <w:r w:rsidR="005E123D" w:rsidRPr="00CB612F">
        <w:rPr>
          <w:rFonts w:ascii="Tahoma" w:eastAsia="Times New Roman" w:hAnsi="Tahoma" w:cs="Tahoma"/>
          <w:color w:val="000000"/>
          <w:lang w:eastAsia="pl-PL"/>
        </w:rPr>
        <w:t>3</w:t>
      </w:r>
      <w:r w:rsidRPr="00CB612F">
        <w:rPr>
          <w:rFonts w:ascii="Tahoma" w:eastAsia="Times New Roman" w:hAnsi="Tahoma" w:cs="Tahoma"/>
          <w:color w:val="000000"/>
          <w:lang w:eastAsia="pl-PL"/>
        </w:rPr>
        <w:t xml:space="preserve"> r. o godz. 12:00. Rodzice, którzy wskazali więcej niż jedno przedszkole – uzyskują informację o wynikach rekrutacji w placówce wskazanej przez nich jako pierwszą - logując się na stronie internetowej Portalu dla Rodziców. </w:t>
      </w:r>
    </w:p>
    <w:p w14:paraId="34F3444E" w14:textId="704B1CF3" w:rsidR="007F0870" w:rsidRPr="00CB612F" w:rsidRDefault="007F0870" w:rsidP="00DA35DB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W przypadku, gdy dziecko zostanie zakwalifikowane do danego przedszkola publicznego lub oddziału przedszkolnego w szkole podstawowej, rodzice zobowiązani są do potwierdzenia woli korzystania z usług tej placówki w terminie od 29.03.202</w:t>
      </w:r>
      <w:r w:rsidR="005E123D" w:rsidRPr="00CB612F">
        <w:rPr>
          <w:rFonts w:ascii="Tahoma" w:eastAsia="Times New Roman" w:hAnsi="Tahoma" w:cs="Tahoma"/>
          <w:color w:val="000000"/>
          <w:lang w:eastAsia="pl-PL"/>
        </w:rPr>
        <w:t>3</w:t>
      </w:r>
      <w:r w:rsidRPr="00CB612F">
        <w:rPr>
          <w:rFonts w:ascii="Tahoma" w:eastAsia="Times New Roman" w:hAnsi="Tahoma" w:cs="Tahoma"/>
          <w:color w:val="000000"/>
          <w:lang w:eastAsia="pl-PL"/>
        </w:rPr>
        <w:t xml:space="preserve"> od godziny </w:t>
      </w:r>
      <w:r w:rsidR="005E123D" w:rsidRPr="00CB612F">
        <w:rPr>
          <w:rFonts w:ascii="Tahoma" w:eastAsia="Times New Roman" w:hAnsi="Tahoma" w:cs="Tahoma"/>
          <w:color w:val="000000"/>
          <w:lang w:eastAsia="pl-PL"/>
        </w:rPr>
        <w:t>8</w:t>
      </w:r>
      <w:r w:rsidRPr="00CB612F">
        <w:rPr>
          <w:rFonts w:ascii="Tahoma" w:eastAsia="Times New Roman" w:hAnsi="Tahoma" w:cs="Tahoma"/>
          <w:color w:val="000000"/>
          <w:lang w:eastAsia="pl-PL"/>
        </w:rPr>
        <w:t>:00 r. do 0</w:t>
      </w:r>
      <w:r w:rsidR="005E123D" w:rsidRPr="00CB612F">
        <w:rPr>
          <w:rFonts w:ascii="Tahoma" w:eastAsia="Times New Roman" w:hAnsi="Tahoma" w:cs="Tahoma"/>
          <w:color w:val="000000"/>
          <w:lang w:eastAsia="pl-PL"/>
        </w:rPr>
        <w:t>6</w:t>
      </w:r>
      <w:r w:rsidRPr="00CB612F">
        <w:rPr>
          <w:rFonts w:ascii="Tahoma" w:eastAsia="Times New Roman" w:hAnsi="Tahoma" w:cs="Tahoma"/>
          <w:color w:val="000000"/>
          <w:lang w:eastAsia="pl-PL"/>
        </w:rPr>
        <w:t>.04.202</w:t>
      </w:r>
      <w:r w:rsidR="005E123D" w:rsidRPr="00CB612F">
        <w:rPr>
          <w:rFonts w:ascii="Tahoma" w:eastAsia="Times New Roman" w:hAnsi="Tahoma" w:cs="Tahoma"/>
          <w:color w:val="000000"/>
          <w:lang w:eastAsia="pl-PL"/>
        </w:rPr>
        <w:t>3</w:t>
      </w:r>
      <w:r w:rsidRPr="00CB612F">
        <w:rPr>
          <w:rFonts w:ascii="Tahoma" w:eastAsia="Times New Roman" w:hAnsi="Tahoma" w:cs="Tahoma"/>
          <w:color w:val="000000"/>
          <w:lang w:eastAsia="pl-PL"/>
        </w:rPr>
        <w:t xml:space="preserve"> r. do godz. 15:00. Niepotwierdzenie woli w podanym terminie jest równoznaczne z rezygnacją z miejsca w placówce. </w:t>
      </w:r>
    </w:p>
    <w:p w14:paraId="7390370E" w14:textId="539F0800" w:rsidR="007F0870" w:rsidRPr="00CB612F" w:rsidRDefault="007F0870" w:rsidP="00DA35DB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Dnia 0</w:t>
      </w:r>
      <w:r w:rsidR="00150674" w:rsidRPr="00CB612F">
        <w:rPr>
          <w:rFonts w:ascii="Tahoma" w:eastAsia="Times New Roman" w:hAnsi="Tahoma" w:cs="Tahoma"/>
          <w:color w:val="000000"/>
          <w:lang w:eastAsia="pl-PL"/>
        </w:rPr>
        <w:t>6.</w:t>
      </w:r>
      <w:r w:rsidRPr="00CB612F">
        <w:rPr>
          <w:rFonts w:ascii="Tahoma" w:eastAsia="Times New Roman" w:hAnsi="Tahoma" w:cs="Tahoma"/>
          <w:color w:val="000000"/>
          <w:lang w:eastAsia="pl-PL"/>
        </w:rPr>
        <w:t>04.202</w:t>
      </w:r>
      <w:r w:rsidR="005E123D" w:rsidRPr="00CB612F">
        <w:rPr>
          <w:rFonts w:ascii="Tahoma" w:eastAsia="Times New Roman" w:hAnsi="Tahoma" w:cs="Tahoma"/>
          <w:color w:val="000000"/>
          <w:lang w:eastAsia="pl-PL"/>
        </w:rPr>
        <w:t>3</w:t>
      </w:r>
      <w:r w:rsidRPr="00CB612F">
        <w:rPr>
          <w:rFonts w:ascii="Tahoma" w:eastAsia="Times New Roman" w:hAnsi="Tahoma" w:cs="Tahoma"/>
          <w:color w:val="000000"/>
          <w:lang w:eastAsia="pl-PL"/>
        </w:rPr>
        <w:t xml:space="preserve"> r. o godz. 12:00 w poszczególnych placówkach uczestniczących w rekrutacji zostaną wywieszone listy kandydatów przyjętych i nieprzyjętych do przedszkoli publicznych i oddziałów przedszkolnych w szkołach podstawowych.</w:t>
      </w:r>
    </w:p>
    <w:p w14:paraId="7E9D024D" w14:textId="583CEFB8" w:rsidR="007F0870" w:rsidRPr="00CB612F" w:rsidRDefault="007F0870" w:rsidP="00CB612F">
      <w:pPr>
        <w:spacing w:after="0" w:line="360" w:lineRule="auto"/>
        <w:rPr>
          <w:rFonts w:ascii="Tahoma" w:eastAsia="Times New Roman" w:hAnsi="Tahoma" w:cs="Tahoma"/>
          <w:color w:val="000000"/>
          <w:lang w:eastAsia="pl-PL"/>
        </w:rPr>
      </w:pPr>
    </w:p>
    <w:p w14:paraId="6A59B729" w14:textId="0E2A5E26" w:rsidR="007F0870" w:rsidRPr="00CB612F" w:rsidRDefault="007F0870" w:rsidP="00CB612F">
      <w:pPr>
        <w:spacing w:after="0" w:line="360" w:lineRule="auto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b/>
          <w:bCs/>
          <w:color w:val="000000"/>
          <w:lang w:eastAsia="pl-PL"/>
        </w:rPr>
        <w:t>UWAGI:</w:t>
      </w:r>
    </w:p>
    <w:p w14:paraId="0ED48A25" w14:textId="3388252D" w:rsidR="007F0870" w:rsidRPr="00CB612F" w:rsidRDefault="007F0870" w:rsidP="00DA35DB">
      <w:pPr>
        <w:spacing w:after="0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Dane osobowe zawarte w przedkładanej dokument</w:t>
      </w:r>
      <w:r w:rsidR="00DA35DB">
        <w:rPr>
          <w:rFonts w:ascii="Tahoma" w:eastAsia="Times New Roman" w:hAnsi="Tahoma" w:cs="Tahoma"/>
          <w:color w:val="000000"/>
          <w:lang w:eastAsia="pl-PL"/>
        </w:rPr>
        <w:t xml:space="preserve">acji podlegają ochronie zgodnie </w:t>
      </w:r>
      <w:r w:rsidRPr="00CB612F">
        <w:rPr>
          <w:rFonts w:ascii="Tahoma" w:eastAsia="Times New Roman" w:hAnsi="Tahoma" w:cs="Tahoma"/>
          <w:color w:val="000000"/>
          <w:lang w:eastAsia="pl-PL"/>
        </w:rPr>
        <w:t>z obowiązującymi przepisami i z zachowaniem należytej staranności.</w:t>
      </w:r>
    </w:p>
    <w:p w14:paraId="0AC476A6" w14:textId="77777777" w:rsidR="007F0870" w:rsidRPr="00CB612F" w:rsidRDefault="007F0870" w:rsidP="00CB612F">
      <w:pPr>
        <w:spacing w:after="0" w:line="360" w:lineRule="auto"/>
        <w:rPr>
          <w:rFonts w:ascii="Tahoma" w:eastAsia="Times New Roman" w:hAnsi="Tahoma" w:cs="Tahoma"/>
          <w:color w:val="000000"/>
          <w:lang w:eastAsia="pl-PL"/>
        </w:rPr>
      </w:pPr>
      <w:r w:rsidRPr="00CB612F">
        <w:rPr>
          <w:rFonts w:ascii="Tahoma" w:eastAsia="Times New Roman" w:hAnsi="Tahoma" w:cs="Tahoma"/>
          <w:color w:val="000000"/>
          <w:lang w:eastAsia="pl-PL"/>
        </w:rPr>
        <w:t> </w:t>
      </w:r>
    </w:p>
    <w:p w14:paraId="024B5B99" w14:textId="77777777" w:rsidR="004D45D2" w:rsidRPr="00CB612F" w:rsidRDefault="004D45D2" w:rsidP="00CB612F">
      <w:pPr>
        <w:spacing w:after="0" w:line="360" w:lineRule="auto"/>
        <w:rPr>
          <w:rFonts w:ascii="Tahoma" w:hAnsi="Tahoma" w:cs="Tahoma"/>
        </w:rPr>
      </w:pPr>
    </w:p>
    <w:sectPr w:rsidR="004D45D2" w:rsidRPr="00CB612F" w:rsidSect="00CB61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74EE7"/>
    <w:multiLevelType w:val="hybridMultilevel"/>
    <w:tmpl w:val="7DA49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B523F"/>
    <w:multiLevelType w:val="hybridMultilevel"/>
    <w:tmpl w:val="13C85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2C38"/>
    <w:multiLevelType w:val="hybridMultilevel"/>
    <w:tmpl w:val="2B8AC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05299"/>
    <w:multiLevelType w:val="multilevel"/>
    <w:tmpl w:val="E568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0A553F"/>
    <w:multiLevelType w:val="multilevel"/>
    <w:tmpl w:val="324A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E27A1E"/>
    <w:multiLevelType w:val="multilevel"/>
    <w:tmpl w:val="63B8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6D1220"/>
    <w:multiLevelType w:val="multilevel"/>
    <w:tmpl w:val="FED8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865482"/>
    <w:multiLevelType w:val="hybridMultilevel"/>
    <w:tmpl w:val="51E4E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70"/>
    <w:rsid w:val="00150674"/>
    <w:rsid w:val="003377E4"/>
    <w:rsid w:val="003A07D5"/>
    <w:rsid w:val="004567EE"/>
    <w:rsid w:val="004D45D2"/>
    <w:rsid w:val="005E123D"/>
    <w:rsid w:val="007F0870"/>
    <w:rsid w:val="00AF49EB"/>
    <w:rsid w:val="00CB612F"/>
    <w:rsid w:val="00DA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2DAC"/>
  <w15:chartTrackingRefBased/>
  <w15:docId w15:val="{43B0C602-2948-4F61-A39D-426BE6E6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71605">
                  <w:marLeft w:val="0"/>
                  <w:marRight w:val="0"/>
                  <w:marTop w:val="0"/>
                  <w:marBottom w:val="0"/>
                  <w:divBdr>
                    <w:top w:val="none" w:sz="0" w:space="0" w:color="8DA4B9"/>
                    <w:left w:val="none" w:sz="0" w:space="0" w:color="8DA4B9"/>
                    <w:bottom w:val="none" w:sz="0" w:space="0" w:color="8DA4B9"/>
                    <w:right w:val="none" w:sz="0" w:space="0" w:color="8DA4B9"/>
                  </w:divBdr>
                  <w:divsChild>
                    <w:div w:id="19333904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DA4B9"/>
                        <w:left w:val="single" w:sz="6" w:space="0" w:color="8DA4B9"/>
                        <w:bottom w:val="single" w:sz="6" w:space="0" w:color="8DA4B9"/>
                        <w:right w:val="single" w:sz="6" w:space="0" w:color="8DA4B9"/>
                      </w:divBdr>
                      <w:divsChild>
                        <w:div w:id="20163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8DA4B9"/>
                            <w:left w:val="none" w:sz="0" w:space="0" w:color="8DA4B9"/>
                            <w:bottom w:val="none" w:sz="0" w:space="0" w:color="8DA4B9"/>
                            <w:right w:val="none" w:sz="0" w:space="0" w:color="8DA4B9"/>
                          </w:divBdr>
                          <w:divsChild>
                            <w:div w:id="54946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DA4B9"/>
                                <w:left w:val="single" w:sz="6" w:space="0" w:color="8DA4B9"/>
                                <w:bottom w:val="single" w:sz="6" w:space="0" w:color="8DA4B9"/>
                                <w:right w:val="single" w:sz="6" w:space="0" w:color="8DA4B9"/>
                              </w:divBdr>
                              <w:divsChild>
                                <w:div w:id="7589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0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8DA4B9"/>
                                        <w:left w:val="none" w:sz="0" w:space="0" w:color="8DA4B9"/>
                                        <w:bottom w:val="none" w:sz="0" w:space="0" w:color="8DA4B9"/>
                                        <w:right w:val="none" w:sz="0" w:space="0" w:color="8DA4B9"/>
                                      </w:divBdr>
                                      <w:divsChild>
                                        <w:div w:id="153060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DA4B9"/>
                                            <w:left w:val="single" w:sz="6" w:space="0" w:color="8DA4B9"/>
                                            <w:bottom w:val="single" w:sz="6" w:space="0" w:color="8DA4B9"/>
                                            <w:right w:val="single" w:sz="6" w:space="0" w:color="8DA4B9"/>
                                          </w:divBdr>
                                          <w:divsChild>
                                            <w:div w:id="181367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5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6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2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41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1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855186">
              <w:marLeft w:val="0"/>
              <w:marRight w:val="0"/>
              <w:marTop w:val="0"/>
              <w:marBottom w:val="0"/>
              <w:divBdr>
                <w:top w:val="none" w:sz="0" w:space="0" w:color="8DA4B9"/>
                <w:left w:val="none" w:sz="0" w:space="0" w:color="8DA4B9"/>
                <w:bottom w:val="none" w:sz="0" w:space="0" w:color="8DA4B9"/>
                <w:right w:val="none" w:sz="0" w:space="0" w:color="8DA4B9"/>
              </w:divBdr>
              <w:divsChild>
                <w:div w:id="1254897666">
                  <w:marLeft w:val="0"/>
                  <w:marRight w:val="0"/>
                  <w:marTop w:val="0"/>
                  <w:marBottom w:val="0"/>
                  <w:divBdr>
                    <w:top w:val="single" w:sz="6" w:space="0" w:color="8DA4B9"/>
                    <w:left w:val="single" w:sz="6" w:space="0" w:color="8DA4B9"/>
                    <w:bottom w:val="single" w:sz="6" w:space="0" w:color="8DA4B9"/>
                    <w:right w:val="single" w:sz="6" w:space="0" w:color="8DA4B9"/>
                  </w:divBdr>
                  <w:divsChild>
                    <w:div w:id="4143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8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5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8DA4B9"/>
                                    <w:left w:val="none" w:sz="0" w:space="0" w:color="8DA4B9"/>
                                    <w:bottom w:val="none" w:sz="0" w:space="0" w:color="8DA4B9"/>
                                    <w:right w:val="none" w:sz="0" w:space="0" w:color="8DA4B9"/>
                                  </w:divBdr>
                                  <w:divsChild>
                                    <w:div w:id="21045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6" w:space="0" w:color="8DA4B9"/>
                                        <w:bottom w:val="single" w:sz="6" w:space="0" w:color="8DA4B9"/>
                                        <w:right w:val="single" w:sz="6" w:space="0" w:color="8DA4B9"/>
                                      </w:divBdr>
                                      <w:divsChild>
                                        <w:div w:id="128130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42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6781">
              <w:marLeft w:val="0"/>
              <w:marRight w:val="0"/>
              <w:marTop w:val="0"/>
              <w:marBottom w:val="0"/>
              <w:divBdr>
                <w:top w:val="single" w:sz="2" w:space="4" w:color="8DA4B9"/>
                <w:left w:val="single" w:sz="2" w:space="3" w:color="8DA4B9"/>
                <w:bottom w:val="single" w:sz="2" w:space="4" w:color="8DA4B9"/>
                <w:right w:val="single" w:sz="2" w:space="3" w:color="8DA4B9"/>
              </w:divBdr>
              <w:divsChild>
                <w:div w:id="753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7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624317">
              <w:marLeft w:val="0"/>
              <w:marRight w:val="0"/>
              <w:marTop w:val="0"/>
              <w:marBottom w:val="0"/>
              <w:divBdr>
                <w:top w:val="none" w:sz="0" w:space="0" w:color="8DA4B9"/>
                <w:left w:val="none" w:sz="0" w:space="0" w:color="8DA4B9"/>
                <w:bottom w:val="none" w:sz="0" w:space="0" w:color="8DA4B9"/>
                <w:right w:val="none" w:sz="0" w:space="0" w:color="8DA4B9"/>
              </w:divBdr>
              <w:divsChild>
                <w:div w:id="882130583">
                  <w:marLeft w:val="0"/>
                  <w:marRight w:val="0"/>
                  <w:marTop w:val="0"/>
                  <w:marBottom w:val="0"/>
                  <w:divBdr>
                    <w:top w:val="single" w:sz="6" w:space="3" w:color="8DA4B9"/>
                    <w:left w:val="single" w:sz="6" w:space="4" w:color="8DA4B9"/>
                    <w:bottom w:val="single" w:sz="6" w:space="3" w:color="8DA4B9"/>
                    <w:right w:val="single" w:sz="6" w:space="4" w:color="8DA4B9"/>
                  </w:divBdr>
                  <w:divsChild>
                    <w:div w:id="10785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963865">
          <w:marLeft w:val="0"/>
          <w:marRight w:val="0"/>
          <w:marTop w:val="0"/>
          <w:marBottom w:val="0"/>
          <w:divBdr>
            <w:top w:val="single" w:sz="6" w:space="3" w:color="7E7E7E"/>
            <w:left w:val="single" w:sz="6" w:space="3" w:color="7E7E7E"/>
            <w:bottom w:val="single" w:sz="6" w:space="3" w:color="7E7E7E"/>
            <w:right w:val="single" w:sz="6" w:space="3" w:color="7E7E7E"/>
          </w:divBdr>
          <w:divsChild>
            <w:div w:id="1192184017">
              <w:marLeft w:val="0"/>
              <w:marRight w:val="0"/>
              <w:marTop w:val="0"/>
              <w:marBottom w:val="0"/>
              <w:divBdr>
                <w:top w:val="single" w:sz="6" w:space="3" w:color="7E7E7E"/>
                <w:left w:val="single" w:sz="6" w:space="4" w:color="7E7E7E"/>
                <w:bottom w:val="single" w:sz="2" w:space="0" w:color="7E7E7E"/>
                <w:right w:val="single" w:sz="6" w:space="4" w:color="7E7E7E"/>
              </w:divBdr>
              <w:divsChild>
                <w:div w:id="6522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310192">
              <w:marLeft w:val="0"/>
              <w:marRight w:val="0"/>
              <w:marTop w:val="0"/>
              <w:marBottom w:val="0"/>
              <w:divBdr>
                <w:top w:val="single" w:sz="2" w:space="0" w:color="668CAF"/>
                <w:left w:val="single" w:sz="2" w:space="0" w:color="668CAF"/>
                <w:bottom w:val="single" w:sz="2" w:space="0" w:color="668CAF"/>
                <w:right w:val="single" w:sz="2" w:space="0" w:color="668CAF"/>
              </w:divBdr>
              <w:divsChild>
                <w:div w:id="12493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9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684629">
          <w:marLeft w:val="0"/>
          <w:marRight w:val="0"/>
          <w:marTop w:val="0"/>
          <w:marBottom w:val="0"/>
          <w:divBdr>
            <w:top w:val="single" w:sz="6" w:space="3" w:color="7E7E7E"/>
            <w:left w:val="single" w:sz="6" w:space="3" w:color="7E7E7E"/>
            <w:bottom w:val="single" w:sz="6" w:space="3" w:color="7E7E7E"/>
            <w:right w:val="single" w:sz="6" w:space="3" w:color="7E7E7E"/>
          </w:divBdr>
          <w:divsChild>
            <w:div w:id="587080636">
              <w:marLeft w:val="0"/>
              <w:marRight w:val="0"/>
              <w:marTop w:val="0"/>
              <w:marBottom w:val="0"/>
              <w:divBdr>
                <w:top w:val="single" w:sz="6" w:space="3" w:color="7E7E7E"/>
                <w:left w:val="single" w:sz="6" w:space="4" w:color="7E7E7E"/>
                <w:bottom w:val="single" w:sz="2" w:space="0" w:color="7E7E7E"/>
                <w:right w:val="single" w:sz="6" w:space="4" w:color="7E7E7E"/>
              </w:divBdr>
              <w:divsChild>
                <w:div w:id="10657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06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56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699453">
              <w:marLeft w:val="0"/>
              <w:marRight w:val="0"/>
              <w:marTop w:val="0"/>
              <w:marBottom w:val="0"/>
              <w:divBdr>
                <w:top w:val="single" w:sz="6" w:space="0" w:color="668CAF"/>
                <w:left w:val="single" w:sz="6" w:space="0" w:color="668CAF"/>
                <w:bottom w:val="single" w:sz="6" w:space="0" w:color="668CAF"/>
                <w:right w:val="single" w:sz="6" w:space="0" w:color="668CAF"/>
              </w:divBdr>
              <w:divsChild>
                <w:div w:id="17972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8DA4B9"/>
                        <w:left w:val="none" w:sz="0" w:space="0" w:color="8DA4B9"/>
                        <w:bottom w:val="none" w:sz="0" w:space="0" w:color="8DA4B9"/>
                        <w:right w:val="none" w:sz="0" w:space="0" w:color="8DA4B9"/>
                      </w:divBdr>
                      <w:divsChild>
                        <w:div w:id="128542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DA4B9"/>
                            <w:left w:val="single" w:sz="6" w:space="0" w:color="8DA4B9"/>
                            <w:bottom w:val="single" w:sz="6" w:space="0" w:color="8DA4B9"/>
                            <w:right w:val="single" w:sz="6" w:space="0" w:color="8DA4B9"/>
                          </w:divBdr>
                          <w:divsChild>
                            <w:div w:id="3527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8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9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5B8C8"/>
                                            <w:left w:val="single" w:sz="6" w:space="2" w:color="B5B8C8"/>
                                            <w:bottom w:val="single" w:sz="6" w:space="2" w:color="90ACC8"/>
                                            <w:right w:val="single" w:sz="6" w:space="0" w:color="B5B8C8"/>
                                          </w:divBdr>
                                          <w:divsChild>
                                            <w:div w:id="137897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17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82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5B8C8"/>
                                            <w:left w:val="single" w:sz="6" w:space="0" w:color="B5B8C8"/>
                                            <w:bottom w:val="single" w:sz="6" w:space="0" w:color="B5B8C8"/>
                                            <w:right w:val="single" w:sz="6" w:space="0" w:color="B5B8C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1741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Tonder</dc:creator>
  <cp:keywords/>
  <dc:description/>
  <cp:lastModifiedBy>Bożena</cp:lastModifiedBy>
  <cp:revision>2</cp:revision>
  <dcterms:created xsi:type="dcterms:W3CDTF">2023-02-03T07:44:00Z</dcterms:created>
  <dcterms:modified xsi:type="dcterms:W3CDTF">2023-02-03T07:44:00Z</dcterms:modified>
</cp:coreProperties>
</file>